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56"/>
          <w:szCs w:val="52"/>
        </w:rPr>
      </w:pPr>
    </w:p>
    <w:p>
      <w:pPr>
        <w:spacing w:line="320" w:lineRule="exact"/>
        <w:ind w:firstLine="361" w:firstLineChars="113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ind w:firstLine="361" w:firstLineChars="113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ind w:firstLine="361" w:firstLineChars="113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</w:t>
      </w:r>
      <w:r>
        <w:rPr>
          <w:rFonts w:hint="eastAsia" w:ascii="仿宋" w:hAnsi="仿宋" w:eastAsia="仿宋" w:cs="仿宋"/>
          <w:sz w:val="32"/>
          <w:szCs w:val="32"/>
        </w:rPr>
        <w:t>函〔202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关于公布中国（新乡）知识产权保护中心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eastAsia="方正小标宋简体"/>
          <w:sz w:val="44"/>
          <w:szCs w:val="44"/>
        </w:rPr>
        <w:t>备案主体名单的通知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经企事业单位自愿申报、</w:t>
      </w:r>
      <w:r>
        <w:rPr>
          <w:rFonts w:hint="eastAsia" w:ascii="仿宋" w:hAnsi="仿宋" w:eastAsia="仿宋"/>
          <w:sz w:val="32"/>
          <w:lang w:val="en-US" w:eastAsia="zh-CN"/>
        </w:rPr>
        <w:t>中国（新乡）知识产权</w:t>
      </w:r>
      <w:r>
        <w:rPr>
          <w:rFonts w:hint="eastAsia" w:ascii="仿宋" w:hAnsi="仿宋" w:eastAsia="仿宋"/>
          <w:sz w:val="32"/>
        </w:rPr>
        <w:t>保护中心</w:t>
      </w:r>
      <w:r>
        <w:rPr>
          <w:rFonts w:hint="eastAsia" w:ascii="仿宋" w:hAnsi="仿宋" w:eastAsia="仿宋"/>
          <w:sz w:val="32"/>
          <w:lang w:eastAsia="zh-CN"/>
        </w:rPr>
        <w:t>（</w:t>
      </w:r>
      <w:r>
        <w:rPr>
          <w:rFonts w:hint="eastAsia" w:ascii="仿宋" w:hAnsi="仿宋" w:eastAsia="仿宋"/>
          <w:sz w:val="32"/>
          <w:lang w:val="en-US" w:eastAsia="zh-CN"/>
        </w:rPr>
        <w:t>以下简称“保护中心”）</w:t>
      </w:r>
      <w:r>
        <w:rPr>
          <w:rFonts w:hint="eastAsia" w:ascii="仿宋" w:hAnsi="仿宋" w:eastAsia="仿宋"/>
          <w:sz w:val="32"/>
        </w:rPr>
        <w:t>初审、报经国家知识产权局复核，截至202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eastAsia="zh-CN"/>
        </w:rPr>
        <w:t>底</w:t>
      </w:r>
      <w:r>
        <w:rPr>
          <w:rFonts w:hint="eastAsia" w:ascii="仿宋" w:hAnsi="仿宋" w:eastAsia="仿宋"/>
          <w:sz w:val="32"/>
        </w:rPr>
        <w:t>获批备案的企事业单位共</w:t>
      </w:r>
      <w:r>
        <w:rPr>
          <w:rFonts w:hint="eastAsia" w:ascii="仿宋" w:hAnsi="仿宋" w:eastAsia="仿宋"/>
          <w:sz w:val="32"/>
          <w:lang w:val="en-US" w:eastAsia="zh-CN"/>
        </w:rPr>
        <w:t>268</w:t>
      </w:r>
      <w:r>
        <w:rPr>
          <w:rFonts w:hint="eastAsia" w:ascii="仿宋" w:hAnsi="仿宋" w:eastAsia="仿宋"/>
          <w:sz w:val="32"/>
        </w:rPr>
        <w:t>家，其中202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月至2021年</w:t>
      </w:r>
      <w:r>
        <w:rPr>
          <w:rFonts w:hint="eastAsia" w:ascii="仿宋" w:hAnsi="仿宋" w:eastAsia="仿宋"/>
          <w:sz w:val="32"/>
          <w:lang w:val="en-US" w:eastAsia="zh-CN"/>
        </w:rPr>
        <w:t>12</w:t>
      </w:r>
      <w:r>
        <w:rPr>
          <w:rFonts w:hint="eastAsia" w:ascii="仿宋" w:hAnsi="仿宋" w:eastAsia="仿宋"/>
          <w:sz w:val="32"/>
        </w:rPr>
        <w:t>月新增备案主体</w:t>
      </w:r>
      <w:r>
        <w:rPr>
          <w:rFonts w:hint="eastAsia" w:ascii="仿宋" w:hAnsi="仿宋" w:eastAsia="仿宋"/>
          <w:sz w:val="32"/>
          <w:lang w:val="en-US" w:eastAsia="zh-CN"/>
        </w:rPr>
        <w:t>138</w:t>
      </w:r>
      <w:r>
        <w:rPr>
          <w:rFonts w:hint="eastAsia" w:ascii="仿宋" w:hAnsi="仿宋" w:eastAsia="仿宋"/>
          <w:sz w:val="32"/>
        </w:rPr>
        <w:t>家，现将新增备案主体名单予以公布</w:t>
      </w:r>
      <w:r>
        <w:rPr>
          <w:rFonts w:hint="eastAsia" w:ascii="仿宋" w:hAnsi="仿宋" w:eastAsia="仿宋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联系单位：</w:t>
      </w:r>
      <w:r>
        <w:rPr>
          <w:rFonts w:hint="eastAsia" w:ascii="仿宋" w:hAnsi="仿宋" w:eastAsia="仿宋"/>
          <w:sz w:val="32"/>
          <w:lang w:val="en-US" w:eastAsia="zh-CN"/>
        </w:rPr>
        <w:t>新乡市知识产权维权保护中心</w:t>
      </w:r>
      <w:r>
        <w:rPr>
          <w:rFonts w:hint="eastAsia" w:ascii="仿宋" w:hAnsi="仿宋" w:eastAsia="仿宋"/>
          <w:sz w:val="32"/>
        </w:rPr>
        <w:t>预审确权科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联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系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 xml:space="preserve">人：张静   </w:t>
      </w:r>
      <w:r>
        <w:rPr>
          <w:rFonts w:hint="eastAsia" w:ascii="仿宋" w:hAnsi="仿宋" w:eastAsia="仿宋"/>
          <w:sz w:val="32"/>
          <w:lang w:eastAsia="zh-CN"/>
        </w:rPr>
        <w:t>宋玉丰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联系电话：0373-3552659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附件：中国（新乡）知识产权保护中心</w:t>
      </w:r>
      <w:r>
        <w:rPr>
          <w:rFonts w:hint="eastAsia" w:ascii="仿宋" w:hAnsi="仿宋" w:eastAsia="仿宋"/>
          <w:sz w:val="32"/>
          <w:lang w:eastAsia="zh-CN"/>
        </w:rPr>
        <w:t>新增</w:t>
      </w:r>
      <w:r>
        <w:rPr>
          <w:rFonts w:hint="eastAsia" w:ascii="仿宋" w:hAnsi="仿宋" w:eastAsia="仿宋"/>
          <w:sz w:val="32"/>
        </w:rPr>
        <w:t>备案主体名单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</w:rPr>
        <w:t>新乡市知识产权</w:t>
      </w:r>
      <w:r>
        <w:rPr>
          <w:rFonts w:hint="eastAsia" w:ascii="仿宋" w:hAnsi="仿宋" w:eastAsia="仿宋"/>
          <w:sz w:val="32"/>
          <w:lang w:val="en-US" w:eastAsia="zh-CN"/>
        </w:rPr>
        <w:t>维权保护中心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sz w:val="32"/>
        </w:rPr>
      </w:pP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年1月1</w:t>
      </w:r>
      <w:r>
        <w:rPr>
          <w:rFonts w:hint="eastAsia" w:ascii="仿宋" w:hAnsi="仿宋" w:eastAsia="仿宋"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日</w:t>
      </w:r>
      <w:r>
        <w:rPr>
          <w:sz w:val="32"/>
        </w:rPr>
        <w:br w:type="page"/>
      </w: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/>
          <w:sz w:val="52"/>
        </w:rPr>
        <w:t xml:space="preserve"> </w:t>
      </w:r>
      <w:r>
        <w:rPr>
          <w:rFonts w:hint="eastAsia" w:ascii="方正小标宋简体" w:eastAsia="方正小标宋简体"/>
          <w:sz w:val="52"/>
        </w:rPr>
        <w:t xml:space="preserve"> </w:t>
      </w:r>
      <w:r>
        <w:rPr>
          <w:rFonts w:hint="eastAsia" w:ascii="方正小标宋简体" w:eastAsia="方正小标宋简体"/>
          <w:sz w:val="44"/>
        </w:rPr>
        <w:t>中国（新乡）知识产权保护中心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新增</w:t>
      </w:r>
      <w:r>
        <w:rPr>
          <w:rFonts w:hint="eastAsia" w:ascii="方正小标宋简体" w:eastAsia="方正小标宋简体"/>
          <w:sz w:val="44"/>
        </w:rPr>
        <w:t>备案主体名单</w:t>
      </w:r>
    </w:p>
    <w:tbl>
      <w:tblPr>
        <w:tblStyle w:val="7"/>
        <w:tblW w:w="88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7280" w:type="dxa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已在国家知识产权局完成备案的企事业单位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河南凯翔智能科技有限公司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河南维软智能科技有限公司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河南省超牛起重机电有限公司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河南华研起重机有限公司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新乡巴山航空材料有限公司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河南圣恒智能装备科技有限公司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河南钰源智能装备有限公司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新乡市长城铸钢有限公司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河南省鼎瑞德建设工程有限公司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河南恒起实业有限公司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河南科凯尼智能装备有限公司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河南科灵起重电器设备有限公司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豫北转向系统(新乡)有限公司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河南东起机械有限公司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新乡市嘉信立诚电池科技有限公司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河南共威机械设备有限公司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华电新乡发电有限公司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新乡市新平航空机械有限公司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阿尔法起重机有限公司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新乡市恒德机电有限公司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河南助友重工机械有限公司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河南省劲王起重科技有限公司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新乡市创飞科技有限公司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河南宇航金属材料有限公司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河南吉尼智能起重机有限公司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河南省路港起重机集团有限公司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新乡市三力环保设备有限公司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河南豫中起重集团有限公司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河南众智天诚电力科技有限公司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新乡市佳源机械有限责任公司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新乡市超科新能源有限公司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新乡市滨河电机有限公司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河南省华中起重机集团有限公司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河南省三合机械有限公司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河南心连心深冷能源股份有限公司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河南芯睿电子科技有限公司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新乡市职业教育中心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河南科诺机械设备有限公司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河南平和滤清器有限公司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豫北凯斯特隆（新乡）汽车科技有限公司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河南孟电集团兴迪锻压设备制造有限公司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河南英邦冷弯科技有限公司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河南润昌坤机电科技有限公司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新乡市龙锦精密铝管科技有限公司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河南省恒明新能源有限公司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新乡市天瑞液压设备有限公司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豫新汽车热管理科技有限公司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新乡市华正散热器有限公司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凯美龙精密铜板带（河南）有限公司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河南省弘安塑业有限公司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新乡市瑞丰新材料股份有限公司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新乡亿威数控机床有限公司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河南省菲优特过滤设备有限公司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河南真咖力食品有限公司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河南小威环境科技有限公司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新乡市正元电子材料有限公司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河南宇星铜业有限公司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河南省恒富机械设备有限公司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新乡市超越新能源有限公司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新乡市广兴科技有限公司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新乡玉镜智能科技有限公司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河南丰收新能源车辆有限公司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0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728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新乡市新华液压机械有限公司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新乡市美斯威精密机器有限公司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新乡市巴山机电有限公司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河南省宇泽液压有限公司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河南金红鹰机器人有限公司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新乡市原隆航空设备有限公司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河南纳宇新材料有限公司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河南省擎动新能源科技有限公司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河南源宏高分子新材料有限公司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河南新飞电器集团有限公司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河南联跃建设工程有限公司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河南省中机智能起重机械有限公司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新乡市黄海建筑安装工程有限公司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新乡市昊天液压设备有限公司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新乡市天诚航空净化设备有限公司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新乡市万弘润建材有限公司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新乡绿健园药食同源研究院有限公司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新乡市大用振动设备有限公司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河南省宏盛石化机械有限公司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河南省科博新型建材有限公司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河南双碳生态研究院有限公司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河南万创技术服务有限公司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河南心连心化肥检测有限公司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河南凌云消防安全技术有限公司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河南省晟源起重机械有限公司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河南省创发科技工程有限公司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河南节诺板业有限公司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河南省祥东交通建设工程有限公司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新乡市慧联电子科技股份有限公司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延津县天山制冷设备有限公司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河南万众金属材料有限公司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新乡日升数控轴承装备股份有限公司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新乡市食品药品检验所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穗工建设集团有限公司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河南畅民健康用品有限公司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河南起升智能科技有限公司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联创(新乡)精密电子科技有限公司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河南特防建设集团有限公司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河南天润膜科技有限公司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新乡市锐成机械设备有限公司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河南省优泰电气设备有限公司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河南昆仑精准医疗科技有限公司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新乡市万新电气有限公司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新乡市新兴冶金材料有限公司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河南奥琪德新材料科技有限公司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辉县市宏源彩印包装有限公司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河南高远公路养护设备股份有限公司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新乡市创达公路设备有限公司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河南强新净化过滤科技有限公司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新乡恒海机电科技有限公司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新乡市斯凯夫机械有限公司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卫辉市卫新机械有限公司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河南传创生物科技有限公司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河南省裕鑫新能源科技有限公司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新乡市新贝尔信息材料有限公司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河南慧聪技术转移咨询有限公司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新乡市新倍增自动化设备有限公司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新乡市豫新风电设备工程有限公司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新乡市隆立钿化工制剂有限公司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河南路大公路交通科技有限公司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新乡市智联新能源有限公司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新乡市新利净化技术有限公司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河南精镁新材料有限公司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河南新印智能装备有限公司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新乡市长江滤业有限公司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新乡西玛鼓风机股份有限公司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真大建工集团有限公司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河南永华涂料科技有限公司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河南天丰钢结构建设有限公司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新乡瑞新金属制品有限公司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新乡赛普瑞特环保科技有限公司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新乡市卓一智能机械有限公司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265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河南省阿斯通环保科技有限公司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266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卫辉市蓝天环保材料有限公司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267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新乡市领先轻工机械有限公司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268</w:t>
            </w: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河南敦厚建设有限公司</w:t>
            </w: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</w:p>
    <w:p>
      <w:pPr>
        <w:spacing w:line="360" w:lineRule="auto"/>
        <w:ind w:firstLine="560" w:firstLineChars="200"/>
        <w:jc w:val="left"/>
        <w:rPr>
          <w:sz w:val="28"/>
        </w:rPr>
      </w:pPr>
    </w:p>
    <w:sectPr>
      <w:headerReference r:id="rId3" w:type="first"/>
      <w:footerReference r:id="rId4" w:type="default"/>
      <w:pgSz w:w="11906" w:h="16838"/>
      <w:pgMar w:top="1440" w:right="1587" w:bottom="1440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sz w:val="28"/>
        <w:szCs w:val="28"/>
        <w:u w:val="none"/>
        <w:lang w:val="en-US"/>
      </w:rPr>
    </w:pPr>
    <w:r>
      <w:rPr>
        <w:sz w:val="28"/>
        <w:szCs w:val="28"/>
        <w:u w:val="none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t>－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t>－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B6C"/>
    <w:rsid w:val="00020E96"/>
    <w:rsid w:val="00030E0E"/>
    <w:rsid w:val="000770ED"/>
    <w:rsid w:val="000B3786"/>
    <w:rsid w:val="00273B8C"/>
    <w:rsid w:val="00317C10"/>
    <w:rsid w:val="00337224"/>
    <w:rsid w:val="00353DA2"/>
    <w:rsid w:val="00370A58"/>
    <w:rsid w:val="00420DC9"/>
    <w:rsid w:val="00506DDA"/>
    <w:rsid w:val="00525E53"/>
    <w:rsid w:val="005A4989"/>
    <w:rsid w:val="00697C8E"/>
    <w:rsid w:val="006D51C8"/>
    <w:rsid w:val="007437BA"/>
    <w:rsid w:val="007865B2"/>
    <w:rsid w:val="007E247D"/>
    <w:rsid w:val="00801DD9"/>
    <w:rsid w:val="008501CA"/>
    <w:rsid w:val="009E419E"/>
    <w:rsid w:val="00AA52CD"/>
    <w:rsid w:val="00AF5B8D"/>
    <w:rsid w:val="00B470DC"/>
    <w:rsid w:val="00B823DF"/>
    <w:rsid w:val="00BD4310"/>
    <w:rsid w:val="00C47C31"/>
    <w:rsid w:val="00C96D25"/>
    <w:rsid w:val="00D23E23"/>
    <w:rsid w:val="00D67AC8"/>
    <w:rsid w:val="00E2133C"/>
    <w:rsid w:val="00E73F90"/>
    <w:rsid w:val="00EE09BE"/>
    <w:rsid w:val="00F256F4"/>
    <w:rsid w:val="00FF0BF6"/>
    <w:rsid w:val="04565005"/>
    <w:rsid w:val="372A72C0"/>
    <w:rsid w:val="64FD844F"/>
    <w:rsid w:val="6DF5B6E7"/>
    <w:rsid w:val="7C3DF7C5"/>
    <w:rsid w:val="7DCB2371"/>
    <w:rsid w:val="7DFFE4B3"/>
    <w:rsid w:val="EBFBFED0"/>
    <w:rsid w:val="EE9271B8"/>
    <w:rsid w:val="FFF77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0">
    <w:name w:val="页眉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1505</Characters>
  <Lines>12</Lines>
  <Paragraphs>3</Paragraphs>
  <TotalTime>24</TotalTime>
  <ScaleCrop>false</ScaleCrop>
  <LinksUpToDate>false</LinksUpToDate>
  <CharactersWithSpaces>1765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2020-11-18T06:07:00Z</dcterms:created>
  <dc:creator>dh</dc:creator>
  <cp:lastModifiedBy>administrator</cp:lastModifiedBy>
  <cp:lastPrinted>2020-11-19T02:58:00Z</cp:lastPrinted>
  <dcterms:modified xsi:type="dcterms:W3CDTF">2022-01-18T17:01:41Z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